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0C" w:rsidRDefault="0014770C" w:rsidP="001477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Колыванском районе направлено в суд уголовное дело об убийстве 20-летней давности.</w:t>
      </w:r>
    </w:p>
    <w:p w:rsidR="0014770C" w:rsidRDefault="0014770C" w:rsidP="001477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Правоохранительными органами Колыванского района окончено предварительное расследование по уголовному делу о безвестном исчезновении молодой жительницы Колыванского района в 1999 году.</w:t>
      </w:r>
    </w:p>
    <w:p w:rsidR="0014770C" w:rsidRDefault="0014770C" w:rsidP="001477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Девушка, чьи родители погибли в 1996 году, проживала в д. Воробьево Колыванского района со своими родственниками – тетей и ее мужем и в один из дней сентября 1999 года пропала без вести. Первоначальные розыскные мероприятия и следственные действия не дали результатов, местонахождение девушки оставалось неизвестным до 2019 года.</w:t>
      </w:r>
    </w:p>
    <w:p w:rsidR="0014770C" w:rsidRDefault="0014770C" w:rsidP="001477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после дополнительного анализа материалов уголовного дела и результатов оперативной работы, правоохранительными органами принято решение о возобновлении производства по делу.</w:t>
      </w:r>
    </w:p>
    <w:p w:rsidR="0014770C" w:rsidRDefault="0014770C" w:rsidP="001477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обыска в квартире, где проживала девушка, проведенного с применением новейших криминалистических средств, между половыми досками обнаружены следы крови, которая, как показала судебная генетическая экспертиза, принадлежала пропавшей.</w:t>
      </w:r>
    </w:p>
    <w:p w:rsidR="0014770C" w:rsidRDefault="0014770C" w:rsidP="001477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Следствием установлено, что 18-летняя девушка была убита мужем ее тети, который в сентябре 1999 года насмерть забил девушку молотком, после чего вывез и спрятал в лесу ее труп. По версии следствия мотивом для убийства послужили корыстные побуждения – девушка владела долей в праве на квартиру, в которой проживала ее тетя со своим супругом. Впоследствии пропавшая девушка была признана умершей, ее доля в праве на квартиру распределена между тетей и ее мужем.</w:t>
      </w:r>
    </w:p>
    <w:p w:rsidR="0014770C" w:rsidRDefault="0014770C" w:rsidP="001477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совершенного деяния у обвиняемого развилось психическое расстройство. По результатам судебно-психиатрической экспертизы он признан невменяемым, нуждающимся в принудительном лечении в психиатрическом стационаре.</w:t>
      </w:r>
    </w:p>
    <w:p w:rsidR="00566137" w:rsidRDefault="0014770C" w:rsidP="0014770C">
      <w:r>
        <w:rPr>
          <w:rFonts w:ascii="Times New Roman" w:hAnsi="Times New Roman" w:cs="Times New Roman"/>
          <w:sz w:val="28"/>
          <w:szCs w:val="28"/>
        </w:rPr>
        <w:t>По результатам изучения уголовного дела прокурор Колыванского района утвердил постановление следователя о направлении уголовного дела в суд для применения принудительных медицинского характера, уголовное дело направлено в суд 30.11.2020.</w:t>
      </w:r>
    </w:p>
    <w:sectPr w:rsidR="0056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4770C"/>
    <w:rsid w:val="0014770C"/>
    <w:rsid w:val="0056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1652</Characters>
  <Application>Microsoft Office Word</Application>
  <DocSecurity>0</DocSecurity>
  <Lines>13</Lines>
  <Paragraphs>3</Paragraphs>
  <ScaleCrop>false</ScaleCrop>
  <Company>Microsoft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2020-12-01T01:59:00Z</dcterms:created>
  <dcterms:modified xsi:type="dcterms:W3CDTF">2020-12-01T02:07:00Z</dcterms:modified>
</cp:coreProperties>
</file>