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8663AB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Новотырышкинского сельсовета Колыванского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</w:t>
      </w:r>
      <w:r w:rsidR="00C345C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:rsidTr="008E4797">
        <w:tc>
          <w:tcPr>
            <w:tcW w:w="704" w:type="dxa"/>
          </w:tcPr>
          <w:p w:rsidR="009A7B89" w:rsidRDefault="009A7B89" w:rsidP="00D44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9A7B89" w:rsidRPr="001B0CCC" w:rsidRDefault="008663AB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Новотырышкинского сельсовета Колыванского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866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8663AB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8663AB">
              <w:rPr>
                <w:rFonts w:ascii="Times New Roman" w:hAnsi="Times New Roman" w:cs="Times New Roman"/>
                <w:sz w:val="28"/>
                <w:szCs w:val="28"/>
              </w:rPr>
              <w:t>Новотырышкинского сельсовета Колыванского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>
      <w:bookmarkStart w:id="0" w:name="_GoBack"/>
      <w:bookmarkEnd w:id="0"/>
    </w:p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D6"/>
    <w:rsid w:val="001B0CCC"/>
    <w:rsid w:val="0054561A"/>
    <w:rsid w:val="008663AB"/>
    <w:rsid w:val="009A7B89"/>
    <w:rsid w:val="00A304D6"/>
    <w:rsid w:val="00C345C0"/>
    <w:rsid w:val="00D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2023-05-05T04:30:00Z</dcterms:created>
  <dcterms:modified xsi:type="dcterms:W3CDTF">2025-05-12T04:43:00Z</dcterms:modified>
</cp:coreProperties>
</file>